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B721" w14:textId="77777777" w:rsidR="00DD420D" w:rsidRDefault="00DD420D" w:rsidP="00DD420D">
      <w:pPr>
        <w:pStyle w:val="aolmailmsonormal"/>
        <w:spacing w:before="0" w:beforeAutospacing="0" w:after="0" w:afterAutospacing="0"/>
        <w:rPr>
          <w:rFonts w:ascii="Calibri" w:hAnsi="Calibri" w:cs="Calibri"/>
          <w:b/>
          <w:bCs/>
          <w:color w:val="2E3192"/>
          <w:sz w:val="36"/>
          <w:szCs w:val="36"/>
        </w:rPr>
      </w:pPr>
      <w:r>
        <w:rPr>
          <w:rFonts w:ascii="Calibri" w:hAnsi="Calibri" w:cs="Calibri"/>
          <w:b/>
          <w:bCs/>
          <w:color w:val="2E3192"/>
          <w:sz w:val="36"/>
          <w:szCs w:val="36"/>
        </w:rPr>
        <w:t xml:space="preserve">5th International CCHS Conference: </w:t>
      </w:r>
      <w:r>
        <w:rPr>
          <w:rFonts w:ascii="Calibri" w:hAnsi="Calibri" w:cs="Calibri"/>
          <w:b/>
          <w:bCs/>
          <w:i/>
          <w:iCs/>
          <w:color w:val="2E3192"/>
          <w:sz w:val="36"/>
          <w:szCs w:val="36"/>
        </w:rPr>
        <w:t>The Future is NOW</w:t>
      </w:r>
    </w:p>
    <w:p w14:paraId="79343E36" w14:textId="0A433200" w:rsidR="00DD420D" w:rsidRDefault="00DD420D" w:rsidP="00DD420D">
      <w:pPr>
        <w:pStyle w:val="aolmailmsonormal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2E3192"/>
          <w:sz w:val="36"/>
          <w:szCs w:val="36"/>
        </w:rPr>
        <w:t>Priorities, Partnerships, and Patient Voice</w:t>
      </w:r>
    </w:p>
    <w:p w14:paraId="644396A0" w14:textId="7411E3C3" w:rsidR="00DD420D" w:rsidRDefault="008C4743" w:rsidP="00DD420D">
      <w:pPr>
        <w:pStyle w:val="aolmailmsonormal"/>
        <w:spacing w:before="0" w:beforeAutospacing="0" w:after="0" w:afterAutospacing="0"/>
      </w:pPr>
      <w:r>
        <w:rPr>
          <w:rFonts w:ascii="Calibri" w:hAnsi="Calibri" w:cs="Calibri"/>
          <w:b/>
          <w:bCs/>
          <w:color w:val="2E3192"/>
          <w:sz w:val="36"/>
          <w:szCs w:val="36"/>
        </w:rPr>
        <w:t>June</w:t>
      </w:r>
      <w:r w:rsidR="00DD420D">
        <w:rPr>
          <w:rFonts w:ascii="Calibri" w:hAnsi="Calibri" w:cs="Calibri"/>
          <w:b/>
          <w:bCs/>
          <w:color w:val="2E3192"/>
          <w:sz w:val="36"/>
          <w:szCs w:val="36"/>
        </w:rPr>
        <w:t xml:space="preserve"> 2018, St. Louis, MO   USA</w:t>
      </w:r>
    </w:p>
    <w:p w14:paraId="33AB0B4E" w14:textId="77777777" w:rsidR="00C75E4A" w:rsidRDefault="00C75E4A" w:rsidP="00BD7183">
      <w:pPr>
        <w:jc w:val="center"/>
        <w:rPr>
          <w:rFonts w:asciiTheme="majorHAnsi" w:eastAsia="Times New Roman" w:hAnsiTheme="majorHAnsi" w:cstheme="majorHAnsi"/>
          <w:b/>
          <w:i/>
        </w:rPr>
      </w:pPr>
    </w:p>
    <w:p w14:paraId="272AB2A3" w14:textId="77777777" w:rsidR="00C75E4A" w:rsidRPr="00C75E4A" w:rsidRDefault="00C75E4A" w:rsidP="00C75E4A">
      <w:pPr>
        <w:rPr>
          <w:rFonts w:asciiTheme="majorHAnsi" w:eastAsia="Times New Roman" w:hAnsiTheme="majorHAnsi" w:cstheme="majorHAnsi"/>
          <w:b/>
          <w:i/>
          <w:sz w:val="32"/>
          <w:szCs w:val="32"/>
        </w:rPr>
      </w:pPr>
      <w:r w:rsidRPr="00C75E4A">
        <w:rPr>
          <w:rFonts w:asciiTheme="majorHAnsi" w:eastAsia="Times New Roman" w:hAnsiTheme="majorHAnsi" w:cstheme="majorHAnsi"/>
          <w:b/>
          <w:i/>
          <w:sz w:val="32"/>
          <w:szCs w:val="32"/>
        </w:rPr>
        <w:t>Where: Chase Park Plaza, St Louis, MO</w:t>
      </w:r>
    </w:p>
    <w:p w14:paraId="7DCA63B1" w14:textId="2C13F0D5" w:rsidR="00C75E4A" w:rsidRPr="00C75E4A" w:rsidRDefault="00B404F9" w:rsidP="00C75E4A">
      <w:pPr>
        <w:rPr>
          <w:rFonts w:asciiTheme="majorHAnsi" w:eastAsia="Times New Roman" w:hAnsiTheme="majorHAnsi" w:cstheme="majorHAnsi"/>
          <w:b/>
          <w:sz w:val="32"/>
          <w:szCs w:val="32"/>
        </w:rPr>
      </w:pPr>
      <w:hyperlink r:id="rId8" w:history="1">
        <w:r w:rsidR="00C75E4A" w:rsidRPr="00C75E4A">
          <w:rPr>
            <w:rStyle w:val="Hyperlink"/>
            <w:rFonts w:asciiTheme="majorHAnsi" w:eastAsia="Times New Roman" w:hAnsiTheme="majorHAnsi" w:cstheme="majorHAnsi"/>
            <w:b/>
            <w:sz w:val="32"/>
            <w:szCs w:val="32"/>
          </w:rPr>
          <w:t>www.chaseparkplaza.com</w:t>
        </w:r>
      </w:hyperlink>
      <w:r w:rsidR="00C75E4A" w:rsidRPr="00C75E4A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</w:p>
    <w:p w14:paraId="43DD6F7A" w14:textId="210A6161" w:rsidR="00C75E4A" w:rsidRPr="00FB282B" w:rsidRDefault="00C75E4A" w:rsidP="00C75E4A">
      <w:pPr>
        <w:rPr>
          <w:rFonts w:asciiTheme="majorHAnsi" w:eastAsia="Times New Roman" w:hAnsiTheme="majorHAnsi" w:cstheme="majorHAnsi"/>
          <w:b/>
          <w:i/>
        </w:rPr>
      </w:pPr>
    </w:p>
    <w:p w14:paraId="35DAA961" w14:textId="264699B6" w:rsidR="00ED4C1B" w:rsidRDefault="00C75E4A" w:rsidP="00C75E4A">
      <w:pPr>
        <w:rPr>
          <w:rFonts w:asciiTheme="majorHAnsi" w:eastAsia="Times New Roman" w:hAnsiTheme="majorHAnsi" w:cstheme="majorHAnsi"/>
          <w:b/>
          <w:i/>
          <w:sz w:val="32"/>
          <w:szCs w:val="32"/>
        </w:rPr>
      </w:pPr>
      <w:r w:rsidRPr="00C75E4A">
        <w:rPr>
          <w:rFonts w:asciiTheme="majorHAnsi" w:eastAsia="Times New Roman" w:hAnsiTheme="majorHAnsi" w:cstheme="majorHAnsi"/>
          <w:b/>
          <w:i/>
          <w:sz w:val="32"/>
          <w:szCs w:val="32"/>
        </w:rPr>
        <w:t xml:space="preserve">When: </w:t>
      </w:r>
      <w:r w:rsidR="00ED4C1B" w:rsidRPr="00C75E4A">
        <w:rPr>
          <w:rFonts w:asciiTheme="majorHAnsi" w:eastAsia="Times New Roman" w:hAnsiTheme="majorHAnsi" w:cstheme="majorHAnsi"/>
          <w:b/>
          <w:i/>
          <w:sz w:val="32"/>
          <w:szCs w:val="32"/>
        </w:rPr>
        <w:t xml:space="preserve">June 20-23, 2018 </w:t>
      </w:r>
    </w:p>
    <w:p w14:paraId="4B5D37BD" w14:textId="77777777" w:rsidR="00C75E4A" w:rsidRDefault="00C75E4A" w:rsidP="00C75E4A">
      <w:pPr>
        <w:rPr>
          <w:rFonts w:asciiTheme="majorHAnsi" w:eastAsia="Times New Roman" w:hAnsiTheme="majorHAnsi" w:cstheme="majorHAnsi"/>
          <w:b/>
          <w:i/>
          <w:sz w:val="32"/>
          <w:szCs w:val="32"/>
        </w:rPr>
      </w:pPr>
    </w:p>
    <w:p w14:paraId="08B5EB3C" w14:textId="781702C1" w:rsidR="00C75E4A" w:rsidRPr="00C75E4A" w:rsidRDefault="00C75E4A" w:rsidP="008C4743">
      <w:pPr>
        <w:rPr>
          <w:rFonts w:asciiTheme="majorHAnsi" w:eastAsia="Times New Roman" w:hAnsiTheme="majorHAnsi" w:cstheme="majorHAnsi"/>
          <w:b/>
          <w:i/>
          <w:sz w:val="32"/>
          <w:szCs w:val="32"/>
        </w:rPr>
      </w:pPr>
      <w:r>
        <w:rPr>
          <w:rFonts w:asciiTheme="majorHAnsi" w:eastAsia="Times New Roman" w:hAnsiTheme="majorHAnsi" w:cstheme="majorHAnsi"/>
          <w:b/>
          <w:i/>
          <w:sz w:val="32"/>
          <w:szCs w:val="32"/>
        </w:rPr>
        <w:t xml:space="preserve">You can register for the conference </w:t>
      </w:r>
      <w:r w:rsidR="008C4743">
        <w:rPr>
          <w:rFonts w:asciiTheme="majorHAnsi" w:eastAsia="Times New Roman" w:hAnsiTheme="majorHAnsi" w:cstheme="majorHAnsi"/>
          <w:b/>
          <w:i/>
          <w:sz w:val="32"/>
          <w:szCs w:val="32"/>
        </w:rPr>
        <w:t xml:space="preserve">at </w:t>
      </w:r>
      <w:hyperlink r:id="rId9" w:history="1">
        <w:r w:rsidR="008C4743" w:rsidRPr="00BC7BBB">
          <w:rPr>
            <w:rStyle w:val="Hyperlink"/>
            <w:rFonts w:asciiTheme="majorHAnsi" w:eastAsia="Times New Roman" w:hAnsiTheme="majorHAnsi" w:cstheme="majorHAnsi"/>
            <w:b/>
            <w:i/>
            <w:sz w:val="32"/>
            <w:szCs w:val="32"/>
          </w:rPr>
          <w:t>www.cchsnetwork.org</w:t>
        </w:r>
      </w:hyperlink>
      <w:r w:rsidR="008C4743">
        <w:rPr>
          <w:rFonts w:asciiTheme="majorHAnsi" w:eastAsia="Times New Roman" w:hAnsiTheme="majorHAnsi" w:cstheme="majorHAnsi"/>
          <w:b/>
          <w:i/>
          <w:sz w:val="32"/>
          <w:szCs w:val="32"/>
        </w:rPr>
        <w:t xml:space="preserve"> </w:t>
      </w:r>
    </w:p>
    <w:p w14:paraId="160DCF80" w14:textId="77777777" w:rsidR="00E25D68" w:rsidRPr="00FB282B" w:rsidRDefault="00E25D68" w:rsidP="00BD7183">
      <w:pPr>
        <w:rPr>
          <w:rFonts w:asciiTheme="majorHAnsi" w:hAnsiTheme="majorHAnsi" w:cstheme="majorHAnsi"/>
        </w:rPr>
      </w:pPr>
    </w:p>
    <w:p w14:paraId="5C506EB0" w14:textId="545DBF89" w:rsidR="00AB483F" w:rsidRPr="00C86816" w:rsidRDefault="00AB483F" w:rsidP="00AB483F">
      <w:pPr>
        <w:rPr>
          <w:rFonts w:ascii="Calibri" w:hAnsi="Calibri" w:cs="Calibri"/>
          <w:lang w:eastAsia="ja-JP"/>
        </w:rPr>
      </w:pPr>
      <w:r w:rsidRPr="00FE0CB5">
        <w:rPr>
          <w:rFonts w:ascii="Calibri" w:eastAsia="Times New Roman" w:hAnsi="Calibri" w:cs="Calibri"/>
        </w:rPr>
        <w:t xml:space="preserve">The CCHS Network, Children’s Hospital, Los Angeles, Seattle Children’s Hospital, and the </w:t>
      </w:r>
      <w:r w:rsidR="004D345C" w:rsidRPr="00FE0CB5">
        <w:rPr>
          <w:rFonts w:ascii="Calibri" w:eastAsia="Times New Roman" w:hAnsi="Calibri" w:cs="Calibri"/>
        </w:rPr>
        <w:t>European Union CHS</w:t>
      </w:r>
      <w:r w:rsidR="00CC1467" w:rsidRPr="00FE0CB5">
        <w:rPr>
          <w:rFonts w:ascii="Calibri" w:eastAsia="Times New Roman" w:hAnsi="Calibri" w:cs="Calibri"/>
        </w:rPr>
        <w:t xml:space="preserve"> (EUCHS)</w:t>
      </w:r>
      <w:r w:rsidRPr="00FE0CB5">
        <w:rPr>
          <w:rFonts w:ascii="Calibri" w:eastAsia="Times New Roman" w:hAnsi="Calibri" w:cs="Calibri"/>
        </w:rPr>
        <w:t xml:space="preserve"> </w:t>
      </w:r>
      <w:r w:rsidR="000F7C6B" w:rsidRPr="00FE0CB5">
        <w:rPr>
          <w:rFonts w:ascii="Calibri" w:eastAsia="Times New Roman" w:hAnsi="Calibri" w:cs="Calibri"/>
        </w:rPr>
        <w:t>Network</w:t>
      </w:r>
      <w:r w:rsidRPr="00FE0CB5">
        <w:rPr>
          <w:rFonts w:ascii="Calibri" w:eastAsia="Times New Roman" w:hAnsi="Calibri" w:cs="Calibri"/>
        </w:rPr>
        <w:t>,</w:t>
      </w:r>
      <w:r w:rsidRPr="00FE0CB5">
        <w:rPr>
          <w:rFonts w:ascii="Calibri" w:hAnsi="Calibri" w:cs="Calibri"/>
          <w:b/>
        </w:rPr>
        <w:t xml:space="preserve"> </w:t>
      </w:r>
      <w:r w:rsidRPr="00C86816">
        <w:rPr>
          <w:rFonts w:ascii="Calibri" w:eastAsia="Times New Roman" w:hAnsi="Calibri" w:cs="Calibri"/>
          <w:color w:val="000000"/>
        </w:rPr>
        <w:t>will be hos</w:t>
      </w:r>
      <w:r w:rsidRPr="008C4743">
        <w:rPr>
          <w:rFonts w:ascii="Calibri" w:eastAsia="Times New Roman" w:hAnsi="Calibri" w:cs="Calibri"/>
        </w:rPr>
        <w:t xml:space="preserve">ting the </w:t>
      </w:r>
      <w:r w:rsidR="00DD420D" w:rsidRPr="008C4743">
        <w:rPr>
          <w:rFonts w:ascii="Calibri" w:eastAsia="Times New Roman" w:hAnsi="Calibri" w:cs="Calibri"/>
        </w:rPr>
        <w:t>5</w:t>
      </w:r>
      <w:r w:rsidR="00DD420D" w:rsidRPr="008C4743">
        <w:rPr>
          <w:rFonts w:ascii="Calibri" w:eastAsia="Times New Roman" w:hAnsi="Calibri" w:cs="Calibri"/>
          <w:vertAlign w:val="superscript"/>
        </w:rPr>
        <w:t>th</w:t>
      </w:r>
      <w:r w:rsidR="00DD420D" w:rsidRPr="008C4743">
        <w:rPr>
          <w:rFonts w:ascii="Calibri" w:eastAsia="Times New Roman" w:hAnsi="Calibri" w:cs="Calibri"/>
        </w:rPr>
        <w:t xml:space="preserve"> International</w:t>
      </w:r>
      <w:r w:rsidRPr="008C4743">
        <w:rPr>
          <w:rFonts w:ascii="Calibri" w:eastAsia="Times New Roman" w:hAnsi="Calibri" w:cs="Calibri"/>
        </w:rPr>
        <w:t xml:space="preserve"> CCHS Research </w:t>
      </w:r>
      <w:r w:rsidR="00DD420D" w:rsidRPr="008C4743">
        <w:rPr>
          <w:rFonts w:ascii="Calibri" w:eastAsia="Times New Roman" w:hAnsi="Calibri" w:cs="Calibri"/>
        </w:rPr>
        <w:t xml:space="preserve">Conference </w:t>
      </w:r>
      <w:r w:rsidR="00DD420D">
        <w:rPr>
          <w:rFonts w:ascii="Calibri" w:eastAsia="Times New Roman" w:hAnsi="Calibri" w:cs="Calibri"/>
          <w:color w:val="000000"/>
        </w:rPr>
        <w:t>at</w:t>
      </w:r>
      <w:r w:rsidRPr="00C86816">
        <w:rPr>
          <w:rFonts w:ascii="Calibri" w:eastAsia="Times New Roman" w:hAnsi="Calibri" w:cs="Calibri"/>
          <w:color w:val="000000"/>
        </w:rPr>
        <w:t xml:space="preserve"> the Chase Park Plaza Hotel in St. Louis, MO, June 20 – 23, 2018 (</w:t>
      </w:r>
      <w:hyperlink r:id="rId10" w:history="1">
        <w:r w:rsidRPr="00C86816">
          <w:rPr>
            <w:rStyle w:val="Hyperlink"/>
            <w:rFonts w:ascii="Calibri" w:eastAsia="Times New Roman" w:hAnsi="Calibri" w:cs="Calibri"/>
          </w:rPr>
          <w:t>www.chaseparkplaza.com</w:t>
        </w:r>
      </w:hyperlink>
      <w:r w:rsidRPr="00C86816">
        <w:rPr>
          <w:rFonts w:ascii="Calibri" w:eastAsia="Times New Roman" w:hAnsi="Calibri" w:cs="Calibri"/>
          <w:color w:val="000000"/>
        </w:rPr>
        <w:t xml:space="preserve">).   The focus of this meeting will be developments in CCHS research, advances in clinical management, and progressions in CCHS living.  </w:t>
      </w:r>
      <w:r w:rsidRPr="00C86816">
        <w:rPr>
          <w:rFonts w:ascii="Calibri" w:hAnsi="Calibri" w:cs="Calibri"/>
          <w:lang w:eastAsia="ja-JP"/>
        </w:rPr>
        <w:t xml:space="preserve">Over the last several years research into the basic biology of CCHS and respiratory drive have exposed some of the etiology of CCHS (Kumar et al., 2017; </w:t>
      </w:r>
      <w:proofErr w:type="spellStart"/>
      <w:r w:rsidRPr="00C86816">
        <w:rPr>
          <w:rFonts w:ascii="Calibri" w:hAnsi="Calibri" w:cs="Calibri"/>
          <w:lang w:eastAsia="ja-JP"/>
        </w:rPr>
        <w:t>Joubert</w:t>
      </w:r>
      <w:proofErr w:type="spellEnd"/>
      <w:r w:rsidRPr="00C86816">
        <w:rPr>
          <w:rFonts w:ascii="Calibri" w:hAnsi="Calibri" w:cs="Calibri"/>
          <w:lang w:eastAsia="ja-JP"/>
        </w:rPr>
        <w:t xml:space="preserve"> et al., 2016), clinical advancements have e</w:t>
      </w:r>
      <w:r w:rsidRPr="008C4743">
        <w:rPr>
          <w:rFonts w:ascii="Calibri" w:hAnsi="Calibri" w:cs="Calibri"/>
          <w:lang w:eastAsia="ja-JP"/>
        </w:rPr>
        <w:t xml:space="preserve">nriched patient outcomes (Diep, 2015), and individuals living with CCHS have flourished.  The </w:t>
      </w:r>
      <w:r w:rsidR="00DD420D" w:rsidRPr="008C4743">
        <w:rPr>
          <w:rFonts w:ascii="Calibri" w:eastAsia="Times New Roman" w:hAnsi="Calibri" w:cs="Calibri"/>
        </w:rPr>
        <w:t>5</w:t>
      </w:r>
      <w:r w:rsidR="00DD420D" w:rsidRPr="008C4743">
        <w:rPr>
          <w:rFonts w:ascii="Calibri" w:eastAsia="Times New Roman" w:hAnsi="Calibri" w:cs="Calibri"/>
          <w:vertAlign w:val="superscript"/>
        </w:rPr>
        <w:t>th</w:t>
      </w:r>
      <w:r w:rsidR="00DD420D" w:rsidRPr="008C4743">
        <w:rPr>
          <w:rFonts w:ascii="Calibri" w:eastAsia="Times New Roman" w:hAnsi="Calibri" w:cs="Calibri"/>
        </w:rPr>
        <w:t xml:space="preserve"> International CCHS Research Conference </w:t>
      </w:r>
      <w:r w:rsidRPr="008C4743">
        <w:rPr>
          <w:rFonts w:ascii="Calibri" w:hAnsi="Calibri" w:cs="Calibri"/>
          <w:lang w:eastAsia="ja-JP"/>
        </w:rPr>
        <w:t xml:space="preserve">will target collaboration among CCHS researchers, clinicians, and patients to advance understanding and treatment of CCHS. </w:t>
      </w:r>
      <w:r w:rsidR="00DD420D" w:rsidRPr="008C4743">
        <w:rPr>
          <w:rFonts w:ascii="Calibri" w:hAnsi="Calibri" w:cs="Calibri"/>
          <w:lang w:eastAsia="ja-JP"/>
        </w:rPr>
        <w:t>CCHS professionals and CCHS families are invited to attend.</w:t>
      </w:r>
    </w:p>
    <w:p w14:paraId="14B331A7" w14:textId="77777777" w:rsidR="00AB483F" w:rsidRPr="00C86816" w:rsidRDefault="00AB483F" w:rsidP="00AB483F">
      <w:pPr>
        <w:rPr>
          <w:rFonts w:ascii="Calibri" w:hAnsi="Calibri" w:cs="Calibri"/>
          <w:lang w:eastAsia="ja-JP"/>
        </w:rPr>
      </w:pPr>
    </w:p>
    <w:p w14:paraId="398493BB" w14:textId="6535C709" w:rsidR="00AB483F" w:rsidRPr="00C86816" w:rsidRDefault="00AB483F" w:rsidP="00AB483F">
      <w:pPr>
        <w:rPr>
          <w:rFonts w:ascii="Calibri" w:hAnsi="Calibri" w:cs="Calibri"/>
          <w:lang w:eastAsia="ja-JP"/>
        </w:rPr>
      </w:pPr>
      <w:r w:rsidRPr="00C86816">
        <w:rPr>
          <w:rFonts w:ascii="Calibri" w:hAnsi="Calibri" w:cs="Calibri"/>
          <w:lang w:eastAsia="ja-JP"/>
        </w:rPr>
        <w:t>The 2018 conference will represent the 5</w:t>
      </w:r>
      <w:r w:rsidRPr="00C86816">
        <w:rPr>
          <w:rFonts w:ascii="Calibri" w:hAnsi="Calibri" w:cs="Calibri"/>
          <w:vertAlign w:val="superscript"/>
          <w:lang w:eastAsia="ja-JP"/>
        </w:rPr>
        <w:t xml:space="preserve">th </w:t>
      </w:r>
      <w:r w:rsidRPr="00C86816">
        <w:rPr>
          <w:rFonts w:ascii="Calibri" w:hAnsi="Calibri" w:cs="Calibri"/>
          <w:lang w:eastAsia="ja-JP"/>
        </w:rPr>
        <w:t>international gathering of the CCHS rare disease community.  These historical meetings have fostered a supportive and collaborative CCHS union between professional and family population</w:t>
      </w:r>
      <w:bookmarkStart w:id="0" w:name="_GoBack"/>
      <w:bookmarkEnd w:id="0"/>
      <w:r w:rsidRPr="00C86816">
        <w:rPr>
          <w:rFonts w:ascii="Calibri" w:hAnsi="Calibri" w:cs="Calibri"/>
          <w:lang w:eastAsia="ja-JP"/>
        </w:rPr>
        <w:t xml:space="preserve">s, all with the intent of improving outcomes for CCHS </w:t>
      </w:r>
      <w:r w:rsidR="00DD420D">
        <w:rPr>
          <w:rFonts w:ascii="Calibri" w:hAnsi="Calibri" w:cs="Calibri"/>
          <w:lang w:eastAsia="ja-JP"/>
        </w:rPr>
        <w:t xml:space="preserve">patients.  </w:t>
      </w:r>
    </w:p>
    <w:p w14:paraId="3AC20E27" w14:textId="1B408B3F" w:rsidR="00C5177F" w:rsidRPr="00CC1467" w:rsidRDefault="00AB483F" w:rsidP="002D37FB">
      <w:pPr>
        <w:pStyle w:val="aolmailmsonormal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C</w:t>
      </w:r>
      <w:r w:rsidRPr="00C86816">
        <w:rPr>
          <w:rFonts w:ascii="Calibri" w:hAnsi="Calibri" w:cs="Calibri"/>
          <w:lang w:eastAsia="ja-JP"/>
        </w:rPr>
        <w:t xml:space="preserve">CHS clinicians and researchers from the United States and around the world will be in </w:t>
      </w:r>
      <w:r w:rsidRPr="00FE0CB5">
        <w:rPr>
          <w:rFonts w:ascii="Calibri" w:hAnsi="Calibri" w:cs="Calibri"/>
          <w:lang w:eastAsia="ja-JP"/>
        </w:rPr>
        <w:t xml:space="preserve">attendance.  Speakers include Dr. Doug </w:t>
      </w:r>
      <w:proofErr w:type="spellStart"/>
      <w:r w:rsidRPr="00FE0CB5">
        <w:rPr>
          <w:rFonts w:ascii="Calibri" w:hAnsi="Calibri" w:cs="Calibri"/>
          <w:lang w:eastAsia="ja-JP"/>
        </w:rPr>
        <w:t>Bayliss</w:t>
      </w:r>
      <w:proofErr w:type="spellEnd"/>
      <w:r w:rsidRPr="00FE0CB5">
        <w:rPr>
          <w:rFonts w:ascii="Calibri" w:hAnsi="Calibri" w:cs="Calibri"/>
          <w:lang w:eastAsia="ja-JP"/>
        </w:rPr>
        <w:t xml:space="preserve">, Ph.D., University of Virginia; Dr. Isabella </w:t>
      </w:r>
      <w:proofErr w:type="spellStart"/>
      <w:r w:rsidRPr="00FE0CB5">
        <w:rPr>
          <w:rFonts w:ascii="Calibri" w:hAnsi="Calibri" w:cs="Calibri"/>
          <w:lang w:eastAsia="ja-JP"/>
        </w:rPr>
        <w:t>Ceccherini</w:t>
      </w:r>
      <w:proofErr w:type="spellEnd"/>
      <w:r w:rsidRPr="00FE0CB5">
        <w:rPr>
          <w:rFonts w:ascii="Calibri" w:hAnsi="Calibri" w:cs="Calibri"/>
          <w:lang w:eastAsia="ja-JP"/>
        </w:rPr>
        <w:t xml:space="preserve">, M.D., UOC </w:t>
      </w:r>
      <w:proofErr w:type="spellStart"/>
      <w:r w:rsidRPr="00FE0CB5">
        <w:rPr>
          <w:rFonts w:ascii="Calibri" w:hAnsi="Calibri" w:cs="Calibri"/>
          <w:lang w:eastAsia="ja-JP"/>
        </w:rPr>
        <w:t>Genetica</w:t>
      </w:r>
      <w:proofErr w:type="spellEnd"/>
      <w:r w:rsidRPr="00FE0CB5">
        <w:rPr>
          <w:rFonts w:ascii="Calibri" w:hAnsi="Calibri" w:cs="Calibri"/>
          <w:lang w:eastAsia="ja-JP"/>
        </w:rPr>
        <w:t xml:space="preserve"> </w:t>
      </w:r>
      <w:proofErr w:type="spellStart"/>
      <w:r w:rsidRPr="00FE0CB5">
        <w:rPr>
          <w:rFonts w:ascii="Calibri" w:hAnsi="Calibri" w:cs="Calibri"/>
          <w:lang w:eastAsia="ja-JP"/>
        </w:rPr>
        <w:t>Medica</w:t>
      </w:r>
      <w:proofErr w:type="spellEnd"/>
      <w:r w:rsidRPr="00FE0CB5">
        <w:rPr>
          <w:rFonts w:ascii="Calibri" w:hAnsi="Calibri" w:cs="Calibri"/>
          <w:lang w:eastAsia="ja-JP"/>
        </w:rPr>
        <w:t xml:space="preserve"> </w:t>
      </w:r>
      <w:proofErr w:type="spellStart"/>
      <w:r w:rsidRPr="00FE0CB5">
        <w:rPr>
          <w:rFonts w:ascii="Calibri" w:hAnsi="Calibri" w:cs="Calibri"/>
          <w:lang w:eastAsia="ja-JP"/>
        </w:rPr>
        <w:t>Istituto</w:t>
      </w:r>
      <w:proofErr w:type="spellEnd"/>
      <w:r w:rsidRPr="00FE0CB5">
        <w:rPr>
          <w:rFonts w:ascii="Calibri" w:hAnsi="Calibri" w:cs="Calibri"/>
          <w:lang w:eastAsia="ja-JP"/>
        </w:rPr>
        <w:t xml:space="preserve"> </w:t>
      </w:r>
      <w:proofErr w:type="spellStart"/>
      <w:r w:rsidRPr="00FE0CB5">
        <w:rPr>
          <w:rFonts w:ascii="Calibri" w:hAnsi="Calibri" w:cs="Calibri"/>
          <w:lang w:eastAsia="ja-JP"/>
        </w:rPr>
        <w:t>Giannina</w:t>
      </w:r>
      <w:proofErr w:type="spellEnd"/>
      <w:r w:rsidRPr="00FE0CB5">
        <w:rPr>
          <w:rFonts w:ascii="Calibri" w:hAnsi="Calibri" w:cs="Calibri"/>
          <w:lang w:eastAsia="ja-JP"/>
        </w:rPr>
        <w:t xml:space="preserve"> </w:t>
      </w:r>
      <w:proofErr w:type="spellStart"/>
      <w:r w:rsidRPr="00FE0CB5">
        <w:rPr>
          <w:rFonts w:ascii="Calibri" w:hAnsi="Calibri" w:cs="Calibri"/>
          <w:lang w:eastAsia="ja-JP"/>
        </w:rPr>
        <w:t>Gaslini</w:t>
      </w:r>
      <w:proofErr w:type="spellEnd"/>
      <w:r w:rsidRPr="00FE0CB5">
        <w:rPr>
          <w:rFonts w:ascii="Calibri" w:hAnsi="Calibri" w:cs="Calibri"/>
          <w:lang w:eastAsia="ja-JP"/>
        </w:rPr>
        <w:t xml:space="preserve">; </w:t>
      </w:r>
      <w:r w:rsidR="00CB0030" w:rsidRPr="00FE0CB5">
        <w:rPr>
          <w:rFonts w:ascii="Calibri" w:hAnsi="Calibri" w:cs="Calibri"/>
          <w:lang w:eastAsia="ja-JP"/>
        </w:rPr>
        <w:t xml:space="preserve">Dr. Maida Chen, Seattle Children’s Hospital, </w:t>
      </w:r>
      <w:r w:rsidRPr="00FE0CB5">
        <w:rPr>
          <w:rFonts w:ascii="Calibri" w:hAnsi="Calibri" w:cs="Calibri"/>
          <w:lang w:eastAsia="ja-JP"/>
        </w:rPr>
        <w:t xml:space="preserve">Dr. Diego </w:t>
      </w:r>
      <w:proofErr w:type="spellStart"/>
      <w:r w:rsidRPr="00FE0CB5">
        <w:rPr>
          <w:rFonts w:ascii="Calibri" w:hAnsi="Calibri" w:cs="Calibri"/>
          <w:lang w:eastAsia="ja-JP"/>
        </w:rPr>
        <w:t>Fornasari</w:t>
      </w:r>
      <w:proofErr w:type="spellEnd"/>
      <w:r w:rsidRPr="00FE0CB5">
        <w:rPr>
          <w:rFonts w:ascii="Calibri" w:hAnsi="Calibri" w:cs="Calibri"/>
          <w:lang w:eastAsia="ja-JP"/>
        </w:rPr>
        <w:t>, M.D.,</w:t>
      </w:r>
      <w:proofErr w:type="spellStart"/>
      <w:r w:rsidRPr="00FE0CB5">
        <w:rPr>
          <w:rFonts w:ascii="Calibri" w:hAnsi="Calibri" w:cs="Calibri"/>
          <w:lang w:eastAsia="ja-JP"/>
        </w:rPr>
        <w:t>Ph.D</w:t>
      </w:r>
      <w:proofErr w:type="spellEnd"/>
      <w:r w:rsidRPr="00FE0CB5">
        <w:rPr>
          <w:rFonts w:ascii="Calibri" w:hAnsi="Calibri" w:cs="Calibri"/>
          <w:lang w:eastAsia="ja-JP"/>
        </w:rPr>
        <w:t xml:space="preserve">., University of Milan; </w:t>
      </w:r>
      <w:r w:rsidR="00C40DD9" w:rsidRPr="00FE0CB5">
        <w:rPr>
          <w:rFonts w:ascii="Calibri" w:hAnsi="Calibri" w:cs="Calibri"/>
          <w:lang w:eastAsia="ja-JP"/>
        </w:rPr>
        <w:t>Dr. Thomas Keens</w:t>
      </w:r>
      <w:r w:rsidRPr="00FE0CB5">
        <w:rPr>
          <w:rFonts w:ascii="Calibri" w:hAnsi="Calibri" w:cs="Calibri"/>
          <w:lang w:eastAsia="ja-JP"/>
        </w:rPr>
        <w:t xml:space="preserve">, Children’s Hospital, Los Angeles; </w:t>
      </w:r>
      <w:r w:rsidR="00CB0030" w:rsidRPr="00FE0CB5">
        <w:rPr>
          <w:rFonts w:ascii="Calibri" w:hAnsi="Calibri" w:cs="Calibri"/>
          <w:lang w:eastAsia="ja-JP"/>
        </w:rPr>
        <w:t xml:space="preserve">Dr. Iris Perez, Children’s Hospital, Los Angeles,  </w:t>
      </w:r>
      <w:r w:rsidRPr="00FE0CB5">
        <w:rPr>
          <w:rFonts w:ascii="Calibri" w:hAnsi="Calibri" w:cs="Calibri"/>
          <w:lang w:eastAsia="ja-JP"/>
        </w:rPr>
        <w:t xml:space="preserve">Dr. Ha Trang, M.D., Ph.D., </w:t>
      </w:r>
      <w:r w:rsidRPr="00FE0CB5">
        <w:rPr>
          <w:rStyle w:val="st"/>
          <w:rFonts w:ascii="Calibri" w:hAnsi="Calibri" w:cs="Calibri"/>
        </w:rPr>
        <w:t>Diderot University</w:t>
      </w:r>
      <w:r w:rsidRPr="00FE0CB5">
        <w:rPr>
          <w:rFonts w:ascii="Calibri" w:hAnsi="Calibri" w:cs="Calibri"/>
          <w:lang w:eastAsia="ja-JP"/>
        </w:rPr>
        <w:t xml:space="preserve">, Paris and Drs. </w:t>
      </w:r>
      <w:r w:rsidRPr="00FE0CB5">
        <w:rPr>
          <w:rFonts w:ascii="Calibri" w:hAnsi="Calibri" w:cs="Calibri"/>
        </w:rPr>
        <w:t>Hasegawa, M.D. and Yamada</w:t>
      </w:r>
      <w:r w:rsidRPr="00FE0CB5">
        <w:rPr>
          <w:rFonts w:ascii="Calibri" w:hAnsi="Calibri" w:cs="Calibri"/>
          <w:lang w:eastAsia="ja-JP"/>
        </w:rPr>
        <w:t xml:space="preserve">, M.D., Japan, as well as other leaders in the CCHS community.  </w:t>
      </w:r>
      <w:r w:rsidR="00CC1467" w:rsidRPr="00FE0CB5">
        <w:rPr>
          <w:rFonts w:ascii="Calibri" w:hAnsi="Calibri" w:cs="Calibri"/>
          <w:lang w:eastAsia="ja-JP"/>
        </w:rPr>
        <w:t xml:space="preserve">Presentation </w:t>
      </w:r>
      <w:r w:rsidR="00C91D7C" w:rsidRPr="00FE0CB5">
        <w:rPr>
          <w:rFonts w:ascii="Calibri" w:hAnsi="Calibri" w:cs="Calibri"/>
          <w:lang w:eastAsia="ja-JP"/>
        </w:rPr>
        <w:t>themes</w:t>
      </w:r>
      <w:r w:rsidR="00CC1467" w:rsidRPr="00FE0CB5">
        <w:rPr>
          <w:rFonts w:ascii="Calibri" w:hAnsi="Calibri" w:cs="Calibri"/>
          <w:lang w:eastAsia="ja-JP"/>
        </w:rPr>
        <w:t xml:space="preserve"> </w:t>
      </w:r>
      <w:r w:rsidR="00C91D7C" w:rsidRPr="00FE0CB5">
        <w:rPr>
          <w:rFonts w:ascii="Calibri" w:hAnsi="Calibri" w:cs="Calibri"/>
          <w:lang w:eastAsia="ja-JP"/>
        </w:rPr>
        <w:t xml:space="preserve">cover a wide range of </w:t>
      </w:r>
      <w:r w:rsidR="00C91D7C" w:rsidRPr="00FE0CB5">
        <w:rPr>
          <w:rFonts w:ascii="Calibri" w:hAnsi="Calibri" w:cs="Calibri"/>
          <w:lang w:eastAsia="ja-JP"/>
        </w:rPr>
        <w:lastRenderedPageBreak/>
        <w:t xml:space="preserve">topics: </w:t>
      </w:r>
      <w:r w:rsidR="00CC1467" w:rsidRPr="00FE0CB5">
        <w:rPr>
          <w:rFonts w:ascii="Calibri" w:hAnsi="Calibri" w:cs="Calibri"/>
          <w:lang w:eastAsia="ja-JP"/>
        </w:rPr>
        <w:t xml:space="preserve">“Important Transitions in CCHS”, “Penetrance and Phenotype in CCHS”, “Molecular Advancements in CCHS”, </w:t>
      </w:r>
      <w:r w:rsidR="00C91D7C" w:rsidRPr="00FE0CB5">
        <w:rPr>
          <w:rFonts w:ascii="Calibri" w:hAnsi="Calibri" w:cs="Calibri"/>
          <w:lang w:eastAsia="ja-JP"/>
        </w:rPr>
        <w:t xml:space="preserve">“Translational Therapies”, </w:t>
      </w:r>
      <w:r w:rsidR="00CC1467" w:rsidRPr="00FE0CB5">
        <w:rPr>
          <w:rFonts w:ascii="Calibri" w:hAnsi="Calibri" w:cs="Calibri"/>
          <w:lang w:eastAsia="ja-JP"/>
        </w:rPr>
        <w:t xml:space="preserve">and “Improving Patient Outcomes”.   </w:t>
      </w:r>
      <w:r w:rsidRPr="00FE0CB5">
        <w:rPr>
          <w:rFonts w:ascii="Calibri" w:hAnsi="Calibri" w:cs="Calibri"/>
          <w:lang w:eastAsia="ja-JP"/>
        </w:rPr>
        <w:t>A more detailed list of speakers and presentatio</w:t>
      </w:r>
      <w:r w:rsidR="00702ABF" w:rsidRPr="00FE0CB5">
        <w:rPr>
          <w:rFonts w:ascii="Calibri" w:hAnsi="Calibri" w:cs="Calibri"/>
          <w:lang w:eastAsia="ja-JP"/>
        </w:rPr>
        <w:t>n topics</w:t>
      </w:r>
      <w:r w:rsidR="001B3CAC" w:rsidRPr="00FE0CB5">
        <w:rPr>
          <w:rFonts w:ascii="Calibri" w:hAnsi="Calibri" w:cs="Calibri"/>
          <w:lang w:eastAsia="ja-JP"/>
        </w:rPr>
        <w:t xml:space="preserve"> will be available </w:t>
      </w:r>
      <w:r w:rsidR="00C91D7C" w:rsidRPr="00FE0CB5">
        <w:rPr>
          <w:rFonts w:ascii="Calibri" w:hAnsi="Calibri" w:cs="Calibri"/>
          <w:lang w:eastAsia="ja-JP"/>
        </w:rPr>
        <w:t>mid-</w:t>
      </w:r>
      <w:r w:rsidR="001B3CAC" w:rsidRPr="00FE0CB5">
        <w:rPr>
          <w:rFonts w:ascii="Calibri" w:hAnsi="Calibri" w:cs="Calibri"/>
          <w:lang w:eastAsia="ja-JP"/>
        </w:rPr>
        <w:t xml:space="preserve">fall at the CCHS </w:t>
      </w:r>
      <w:r w:rsidR="001B3CAC">
        <w:rPr>
          <w:rFonts w:ascii="Calibri" w:hAnsi="Calibri" w:cs="Calibri"/>
          <w:lang w:eastAsia="ja-JP"/>
        </w:rPr>
        <w:t>Network website (</w:t>
      </w:r>
      <w:hyperlink r:id="rId11" w:history="1">
        <w:r w:rsidR="001B3CAC" w:rsidRPr="00BC7BBB">
          <w:rPr>
            <w:rStyle w:val="Hyperlink"/>
            <w:rFonts w:ascii="Calibri" w:hAnsi="Calibri" w:cs="Calibri"/>
            <w:lang w:eastAsia="ja-JP"/>
          </w:rPr>
          <w:t>www.cchsnetwork.org</w:t>
        </w:r>
      </w:hyperlink>
      <w:r w:rsidR="001B3CAC">
        <w:rPr>
          <w:rFonts w:ascii="Calibri" w:hAnsi="Calibri" w:cs="Calibri"/>
          <w:lang w:eastAsia="ja-JP"/>
        </w:rPr>
        <w:t xml:space="preserve">). </w:t>
      </w:r>
      <w:r>
        <w:rPr>
          <w:rFonts w:ascii="Calibri" w:hAnsi="Calibri" w:cs="Calibri"/>
          <w:lang w:eastAsia="ja-JP"/>
        </w:rPr>
        <w:t xml:space="preserve"> </w:t>
      </w:r>
    </w:p>
    <w:p w14:paraId="54466D1D" w14:textId="2F648832" w:rsidR="00846B7F" w:rsidRPr="00B96918" w:rsidRDefault="00846B7F" w:rsidP="00BD7183">
      <w:pPr>
        <w:rPr>
          <w:rFonts w:asciiTheme="majorHAnsi" w:hAnsiTheme="majorHAnsi" w:cstheme="majorHAnsi"/>
          <w:sz w:val="22"/>
          <w:szCs w:val="22"/>
        </w:rPr>
      </w:pPr>
    </w:p>
    <w:sectPr w:rsidR="00846B7F" w:rsidRPr="00B96918" w:rsidSect="002D37FB">
      <w:headerReference w:type="default" r:id="rId12"/>
      <w:pgSz w:w="12240" w:h="15840"/>
      <w:pgMar w:top="3060" w:right="1350" w:bottom="1530" w:left="1530" w:header="1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78B5" w14:textId="77777777" w:rsidR="00B404F9" w:rsidRDefault="00B404F9" w:rsidP="009B1791">
      <w:r>
        <w:separator/>
      </w:r>
    </w:p>
  </w:endnote>
  <w:endnote w:type="continuationSeparator" w:id="0">
    <w:p w14:paraId="626B6605" w14:textId="77777777" w:rsidR="00B404F9" w:rsidRDefault="00B404F9" w:rsidP="009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8ECA0" w14:textId="77777777" w:rsidR="00B404F9" w:rsidRDefault="00B404F9" w:rsidP="009B1791">
      <w:r>
        <w:separator/>
      </w:r>
    </w:p>
  </w:footnote>
  <w:footnote w:type="continuationSeparator" w:id="0">
    <w:p w14:paraId="3A38ECCD" w14:textId="77777777" w:rsidR="00B404F9" w:rsidRDefault="00B404F9" w:rsidP="009B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54A5" w14:textId="77777777" w:rsidR="002D37FB" w:rsidRDefault="009B1791">
    <w:pPr>
      <w:pStyle w:val="Header"/>
      <w:rPr>
        <w:noProof/>
      </w:rPr>
    </w:pPr>
    <w:r>
      <w:rPr>
        <w:noProof/>
      </w:rPr>
      <w:drawing>
        <wp:inline distT="0" distB="0" distL="0" distR="0" wp14:anchorId="630E7AA6" wp14:editId="3D84186F">
          <wp:extent cx="1116026" cy="1143000"/>
          <wp:effectExtent l="0" t="0" r="8255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S STAR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863" cy="118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FAA23E8" wp14:editId="0D303CFF">
          <wp:extent cx="1143000" cy="627256"/>
          <wp:effectExtent l="0" t="0" r="0" b="1905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27" cy="64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EA0C194" wp14:editId="482F146C">
          <wp:extent cx="1438275" cy="663820"/>
          <wp:effectExtent l="0" t="0" r="0" b="3175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attle Children'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09" cy="69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43ABAD2" wp14:editId="7C1DCA6D">
          <wp:extent cx="1266825" cy="925757"/>
          <wp:effectExtent l="0" t="0" r="0" b="8255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EU CH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77" cy="93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3D872593" w14:textId="5433F95C" w:rsidR="002D37FB" w:rsidRDefault="009B1791">
    <w:pPr>
      <w:pStyle w:val="Header"/>
      <w:rPr>
        <w:noProof/>
      </w:rPr>
    </w:pPr>
    <w:r>
      <w:rPr>
        <w:noProof/>
      </w:rPr>
      <w:t xml:space="preserve">  </w:t>
    </w:r>
  </w:p>
  <w:p w14:paraId="7B989AF2" w14:textId="68F219D5" w:rsidR="009B1791" w:rsidRDefault="002D37FB" w:rsidP="002D37FB">
    <w:pPr>
      <w:pStyle w:val="Header"/>
      <w:jc w:val="center"/>
    </w:pPr>
    <w:r>
      <w:rPr>
        <w:noProof/>
      </w:rPr>
      <w:drawing>
        <wp:inline distT="0" distB="0" distL="0" distR="0" wp14:anchorId="5E0CC6C6" wp14:editId="6025D7E5">
          <wp:extent cx="2628900" cy="276225"/>
          <wp:effectExtent l="0" t="0" r="0" b="9525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 One World, One Family, One Hop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0A3"/>
    <w:multiLevelType w:val="hybridMultilevel"/>
    <w:tmpl w:val="156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90"/>
    <w:multiLevelType w:val="multilevel"/>
    <w:tmpl w:val="D48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B4472"/>
    <w:multiLevelType w:val="hybridMultilevel"/>
    <w:tmpl w:val="091E12F2"/>
    <w:lvl w:ilvl="0" w:tplc="4C74516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6ECF7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3"/>
    <w:rsid w:val="0000232C"/>
    <w:rsid w:val="00031A92"/>
    <w:rsid w:val="00041B77"/>
    <w:rsid w:val="000429C8"/>
    <w:rsid w:val="00073D81"/>
    <w:rsid w:val="000746B2"/>
    <w:rsid w:val="000749BC"/>
    <w:rsid w:val="000C7213"/>
    <w:rsid w:val="000F2F09"/>
    <w:rsid w:val="000F7C6B"/>
    <w:rsid w:val="00101B9C"/>
    <w:rsid w:val="0013118C"/>
    <w:rsid w:val="0016679C"/>
    <w:rsid w:val="001A600C"/>
    <w:rsid w:val="001B3CAC"/>
    <w:rsid w:val="001C6F89"/>
    <w:rsid w:val="001D6F8D"/>
    <w:rsid w:val="001E07BA"/>
    <w:rsid w:val="00234913"/>
    <w:rsid w:val="00251F95"/>
    <w:rsid w:val="002555E6"/>
    <w:rsid w:val="0027575F"/>
    <w:rsid w:val="002B302F"/>
    <w:rsid w:val="002D268F"/>
    <w:rsid w:val="002D37FB"/>
    <w:rsid w:val="002E6BEA"/>
    <w:rsid w:val="00303B60"/>
    <w:rsid w:val="0031340B"/>
    <w:rsid w:val="00314667"/>
    <w:rsid w:val="0033749D"/>
    <w:rsid w:val="003419C9"/>
    <w:rsid w:val="00350AE6"/>
    <w:rsid w:val="003B5155"/>
    <w:rsid w:val="003F301A"/>
    <w:rsid w:val="003F4E21"/>
    <w:rsid w:val="00416A40"/>
    <w:rsid w:val="004315CE"/>
    <w:rsid w:val="0043263B"/>
    <w:rsid w:val="00496871"/>
    <w:rsid w:val="004D0002"/>
    <w:rsid w:val="004D345C"/>
    <w:rsid w:val="004D72F2"/>
    <w:rsid w:val="004E66C8"/>
    <w:rsid w:val="004E7D0C"/>
    <w:rsid w:val="00507FC2"/>
    <w:rsid w:val="005548E2"/>
    <w:rsid w:val="00573FEF"/>
    <w:rsid w:val="00576C02"/>
    <w:rsid w:val="00592F88"/>
    <w:rsid w:val="00595E8B"/>
    <w:rsid w:val="005A7D24"/>
    <w:rsid w:val="005B4493"/>
    <w:rsid w:val="005C5D7F"/>
    <w:rsid w:val="005F2BDE"/>
    <w:rsid w:val="005F53DF"/>
    <w:rsid w:val="00625559"/>
    <w:rsid w:val="006344FB"/>
    <w:rsid w:val="00634E58"/>
    <w:rsid w:val="0066497B"/>
    <w:rsid w:val="0068394C"/>
    <w:rsid w:val="006C692A"/>
    <w:rsid w:val="00702ABF"/>
    <w:rsid w:val="00710497"/>
    <w:rsid w:val="00717C56"/>
    <w:rsid w:val="0074178C"/>
    <w:rsid w:val="00743B2A"/>
    <w:rsid w:val="00745CC0"/>
    <w:rsid w:val="00760681"/>
    <w:rsid w:val="007A6153"/>
    <w:rsid w:val="007D0A68"/>
    <w:rsid w:val="0081258A"/>
    <w:rsid w:val="00814EBB"/>
    <w:rsid w:val="008235CD"/>
    <w:rsid w:val="00846B7F"/>
    <w:rsid w:val="008477CC"/>
    <w:rsid w:val="008C4743"/>
    <w:rsid w:val="008E1BD1"/>
    <w:rsid w:val="008F3187"/>
    <w:rsid w:val="00905373"/>
    <w:rsid w:val="009461E3"/>
    <w:rsid w:val="0095483D"/>
    <w:rsid w:val="009B1791"/>
    <w:rsid w:val="009F4826"/>
    <w:rsid w:val="00A02304"/>
    <w:rsid w:val="00A47794"/>
    <w:rsid w:val="00A566C4"/>
    <w:rsid w:val="00A8416F"/>
    <w:rsid w:val="00A93F19"/>
    <w:rsid w:val="00AB378A"/>
    <w:rsid w:val="00AB483F"/>
    <w:rsid w:val="00AF7F3C"/>
    <w:rsid w:val="00B27D21"/>
    <w:rsid w:val="00B404F9"/>
    <w:rsid w:val="00B540BB"/>
    <w:rsid w:val="00B96918"/>
    <w:rsid w:val="00BD7183"/>
    <w:rsid w:val="00BE7961"/>
    <w:rsid w:val="00C40DD9"/>
    <w:rsid w:val="00C5177F"/>
    <w:rsid w:val="00C75E4A"/>
    <w:rsid w:val="00C90D50"/>
    <w:rsid w:val="00C91D7C"/>
    <w:rsid w:val="00CA5909"/>
    <w:rsid w:val="00CB0030"/>
    <w:rsid w:val="00CB66B5"/>
    <w:rsid w:val="00CC1467"/>
    <w:rsid w:val="00CE65AD"/>
    <w:rsid w:val="00D073FD"/>
    <w:rsid w:val="00D94AFB"/>
    <w:rsid w:val="00DB4229"/>
    <w:rsid w:val="00DD1AFF"/>
    <w:rsid w:val="00DD420D"/>
    <w:rsid w:val="00E12A88"/>
    <w:rsid w:val="00E25D68"/>
    <w:rsid w:val="00E643C1"/>
    <w:rsid w:val="00E853FF"/>
    <w:rsid w:val="00EB2B11"/>
    <w:rsid w:val="00ED2AE7"/>
    <w:rsid w:val="00ED4C1B"/>
    <w:rsid w:val="00EE1659"/>
    <w:rsid w:val="00F0034B"/>
    <w:rsid w:val="00F91B6F"/>
    <w:rsid w:val="00FA4BD7"/>
    <w:rsid w:val="00FB282B"/>
    <w:rsid w:val="00FB711A"/>
    <w:rsid w:val="00FD1EC3"/>
    <w:rsid w:val="00FD5B34"/>
    <w:rsid w:val="00FE0CB5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B7D13C"/>
  <w14:defaultImageDpi w14:val="300"/>
  <w15:docId w15:val="{38CAE04F-CB92-47BE-AC33-8E459F0A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1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9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9C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C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C9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94AF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73FD"/>
    <w:rPr>
      <w:color w:val="0072B2" w:themeColor="hyperlink"/>
      <w:u w:val="single"/>
    </w:rPr>
  </w:style>
  <w:style w:type="character" w:customStyle="1" w:styleId="st">
    <w:name w:val="st"/>
    <w:basedOn w:val="DefaultParagraphFont"/>
    <w:rsid w:val="0031340B"/>
  </w:style>
  <w:style w:type="character" w:customStyle="1" w:styleId="address">
    <w:name w:val="address"/>
    <w:basedOn w:val="DefaultParagraphFont"/>
    <w:rsid w:val="00314667"/>
  </w:style>
  <w:style w:type="paragraph" w:styleId="Header">
    <w:name w:val="header"/>
    <w:basedOn w:val="Normal"/>
    <w:link w:val="HeaderChar"/>
    <w:uiPriority w:val="99"/>
    <w:unhideWhenUsed/>
    <w:rsid w:val="009B1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1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91"/>
    <w:rPr>
      <w:sz w:val="24"/>
      <w:szCs w:val="24"/>
      <w:lang w:eastAsia="en-US"/>
    </w:rPr>
  </w:style>
  <w:style w:type="paragraph" w:customStyle="1" w:styleId="aolmailmsonormal">
    <w:name w:val="aolmail_msonormal"/>
    <w:basedOn w:val="Normal"/>
    <w:rsid w:val="00AB483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eparkplaz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hsnetwor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separkpla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hsnetwor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Colorblind">
      <a:dk1>
        <a:sysClr val="windowText" lastClr="000000"/>
      </a:dk1>
      <a:lt1>
        <a:sysClr val="window" lastClr="FFFFFF"/>
      </a:lt1>
      <a:dk2>
        <a:srgbClr val="E69F00"/>
      </a:dk2>
      <a:lt2>
        <a:srgbClr val="C69214"/>
      </a:lt2>
      <a:accent1>
        <a:srgbClr val="0072B2"/>
      </a:accent1>
      <a:accent2>
        <a:srgbClr val="D55E00"/>
      </a:accent2>
      <a:accent3>
        <a:srgbClr val="009E73"/>
      </a:accent3>
      <a:accent4>
        <a:srgbClr val="56B4DF"/>
      </a:accent4>
      <a:accent5>
        <a:srgbClr val="F0E442"/>
      </a:accent5>
      <a:accent6>
        <a:srgbClr val="CC79A7"/>
      </a:accent6>
      <a:hlink>
        <a:srgbClr val="0072B2"/>
      </a:hlink>
      <a:folHlink>
        <a:srgbClr val="D55E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5B8-4270-4B0D-9352-F644E56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Broussard</dc:creator>
  <cp:lastModifiedBy>Melinda Riccitelli</cp:lastModifiedBy>
  <cp:revision>14</cp:revision>
  <dcterms:created xsi:type="dcterms:W3CDTF">2017-07-12T14:52:00Z</dcterms:created>
  <dcterms:modified xsi:type="dcterms:W3CDTF">2017-09-16T18:24:00Z</dcterms:modified>
</cp:coreProperties>
</file>